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E7" w:rsidRPr="00F732A0" w:rsidRDefault="007B2AE7" w:rsidP="00F732A0">
      <w:pPr>
        <w:jc w:val="center"/>
        <w:rPr>
          <w:rFonts w:ascii="Times New Roman" w:hAnsi="Times New Roman"/>
          <w:sz w:val="40"/>
          <w:szCs w:val="40"/>
          <w:lang w:val="hu-HU"/>
        </w:rPr>
      </w:pPr>
      <w:r w:rsidRPr="00F732A0">
        <w:rPr>
          <w:rFonts w:ascii="Times New Roman" w:hAnsi="Times New Roman"/>
          <w:sz w:val="40"/>
          <w:szCs w:val="40"/>
        </w:rPr>
        <w:t>Sz</w:t>
      </w:r>
      <w:r w:rsidRPr="00F732A0">
        <w:rPr>
          <w:rFonts w:ascii="Times New Roman" w:hAnsi="Times New Roman"/>
          <w:sz w:val="40"/>
          <w:szCs w:val="40"/>
          <w:lang w:val="hu-HU"/>
        </w:rPr>
        <w:t>állítói megfelelőségi nyilatkozat</w:t>
      </w:r>
    </w:p>
    <w:p w:rsidR="007B2AE7" w:rsidRDefault="007B2AE7">
      <w:pPr>
        <w:rPr>
          <w:lang w:val="hu-HU"/>
        </w:rPr>
      </w:pPr>
    </w:p>
    <w:p w:rsidR="00F732A0" w:rsidRPr="00F732A0" w:rsidRDefault="00F732A0" w:rsidP="00F732A0">
      <w:pPr>
        <w:spacing w:after="0"/>
        <w:jc w:val="both"/>
        <w:rPr>
          <w:rFonts w:ascii="Times New Roman" w:hAnsi="Times New Roman"/>
          <w:sz w:val="28"/>
          <w:szCs w:val="28"/>
          <w:lang w:val="hu-HU"/>
        </w:rPr>
      </w:pPr>
    </w:p>
    <w:p w:rsidR="007B2AE7" w:rsidRPr="00F732A0" w:rsidRDefault="007B2AE7" w:rsidP="00723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F732A0">
        <w:rPr>
          <w:rFonts w:ascii="Times New Roman" w:hAnsi="Times New Roman"/>
          <w:b/>
          <w:sz w:val="28"/>
          <w:szCs w:val="28"/>
          <w:lang w:val="hu-HU"/>
        </w:rPr>
        <w:t>S.C. SAVINI DUE S.R.L</w:t>
      </w:r>
    </w:p>
    <w:p w:rsidR="007B2AE7" w:rsidRPr="00F732A0" w:rsidRDefault="007B2AE7" w:rsidP="00723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u-HU"/>
        </w:rPr>
      </w:pPr>
      <w:r w:rsidRPr="00F732A0">
        <w:rPr>
          <w:rFonts w:ascii="Times New Roman" w:hAnsi="Times New Roman"/>
          <w:sz w:val="28"/>
          <w:szCs w:val="28"/>
          <w:lang w:val="hu-HU"/>
        </w:rPr>
        <w:t>Str. Augustin Bena nr. 100</w:t>
      </w:r>
      <w:r w:rsidR="00F732A0" w:rsidRPr="00F732A0">
        <w:rPr>
          <w:rFonts w:ascii="Times New Roman" w:hAnsi="Times New Roman"/>
          <w:sz w:val="28"/>
          <w:szCs w:val="28"/>
          <w:lang w:val="hu-HU"/>
        </w:rPr>
        <w:t>A, 515800 Sebes, Alba, Romania</w:t>
      </w:r>
    </w:p>
    <w:p w:rsidR="007B2AE7" w:rsidRPr="00F732A0" w:rsidRDefault="007B2AE7" w:rsidP="00723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u-HU"/>
        </w:rPr>
      </w:pPr>
      <w:r w:rsidRPr="00F732A0">
        <w:rPr>
          <w:rFonts w:ascii="Times New Roman" w:hAnsi="Times New Roman"/>
          <w:sz w:val="28"/>
          <w:szCs w:val="28"/>
          <w:lang w:val="hu-HU"/>
        </w:rPr>
        <w:t>Tel</w:t>
      </w:r>
      <w:r w:rsidR="007234C4" w:rsidRPr="00F732A0">
        <w:rPr>
          <w:rFonts w:ascii="Times New Roman" w:hAnsi="Times New Roman"/>
          <w:sz w:val="28"/>
          <w:szCs w:val="28"/>
          <w:lang w:val="hu-HU"/>
        </w:rPr>
        <w:t>:</w:t>
      </w:r>
      <w:r w:rsidRPr="00F732A0">
        <w:rPr>
          <w:rFonts w:ascii="Times New Roman" w:hAnsi="Times New Roman"/>
          <w:sz w:val="28"/>
          <w:szCs w:val="28"/>
          <w:lang w:val="hu-HU"/>
        </w:rPr>
        <w:t xml:space="preserve"> +0258 735 555 Fax: +0258 734 505</w:t>
      </w:r>
    </w:p>
    <w:p w:rsidR="007B2AE7" w:rsidRPr="00F732A0" w:rsidRDefault="007B2AE7" w:rsidP="007234C4">
      <w:pPr>
        <w:jc w:val="both"/>
        <w:rPr>
          <w:rFonts w:ascii="Times New Roman" w:hAnsi="Times New Roman"/>
          <w:sz w:val="28"/>
          <w:szCs w:val="28"/>
          <w:lang w:val="hu-HU"/>
        </w:rPr>
      </w:pPr>
      <w:r w:rsidRPr="00F732A0">
        <w:rPr>
          <w:rFonts w:ascii="Times New Roman" w:hAnsi="Times New Roman"/>
          <w:sz w:val="28"/>
          <w:szCs w:val="28"/>
          <w:lang w:val="hu-HU"/>
        </w:rPr>
        <w:t>Felhatalmazott képviselő: Farcasiu Anca</w:t>
      </w:r>
    </w:p>
    <w:p w:rsidR="007B2AE7" w:rsidRDefault="007B2AE7">
      <w:pPr>
        <w:rPr>
          <w:rFonts w:ascii="Times New Roman" w:hAnsi="Times New Roman"/>
          <w:sz w:val="28"/>
          <w:szCs w:val="28"/>
          <w:lang w:val="hu-HU"/>
        </w:rPr>
      </w:pPr>
    </w:p>
    <w:p w:rsidR="007234C4" w:rsidRPr="008E6654" w:rsidRDefault="007234C4">
      <w:pPr>
        <w:rPr>
          <w:rFonts w:ascii="Times New Roman" w:hAnsi="Times New Roman"/>
          <w:sz w:val="28"/>
          <w:szCs w:val="28"/>
          <w:lang w:val="hu-HU"/>
        </w:rPr>
      </w:pPr>
    </w:p>
    <w:p w:rsidR="007B2AE7" w:rsidRDefault="007B2AE7" w:rsidP="00F732A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hu-HU"/>
        </w:rPr>
      </w:pPr>
      <w:r w:rsidRPr="008E6654">
        <w:rPr>
          <w:rFonts w:ascii="Times New Roman" w:hAnsi="Times New Roman"/>
          <w:sz w:val="28"/>
          <w:szCs w:val="28"/>
          <w:lang w:val="hu-HU"/>
        </w:rPr>
        <w:t>A gyártó termékei igazoltan megfelelnek az alábbi előírásoknak:</w:t>
      </w:r>
    </w:p>
    <w:p w:rsidR="00F732A0" w:rsidRPr="008E6654" w:rsidRDefault="00F732A0" w:rsidP="00F732A0">
      <w:pPr>
        <w:spacing w:after="0" w:line="240" w:lineRule="auto"/>
        <w:rPr>
          <w:rFonts w:ascii="Times New Roman" w:hAnsi="Times New Roman"/>
          <w:sz w:val="28"/>
          <w:szCs w:val="28"/>
          <w:lang w:val="hu-HU"/>
        </w:rPr>
      </w:pPr>
    </w:p>
    <w:p w:rsidR="008E6654" w:rsidRPr="008E6654" w:rsidRDefault="007B2AE7" w:rsidP="007234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hu-HU"/>
        </w:rPr>
      </w:pPr>
      <w:r w:rsidRPr="008E6654">
        <w:rPr>
          <w:rFonts w:ascii="Times New Roman" w:hAnsi="Times New Roman"/>
          <w:sz w:val="28"/>
          <w:szCs w:val="28"/>
          <w:lang w:val="hu-HU"/>
        </w:rPr>
        <w:t xml:space="preserve">DIN 19516 – WC </w:t>
      </w:r>
      <w:r w:rsidR="00F732A0">
        <w:rPr>
          <w:rFonts w:ascii="Times New Roman" w:hAnsi="Times New Roman"/>
          <w:sz w:val="28"/>
          <w:szCs w:val="28"/>
          <w:lang w:val="hu-HU"/>
        </w:rPr>
        <w:t xml:space="preserve">ülőkékre vonatkozó követelmények és tesztelési módszerek, </w:t>
      </w:r>
      <w:r w:rsidRPr="008E6654">
        <w:rPr>
          <w:rFonts w:ascii="Times New Roman" w:hAnsi="Times New Roman"/>
          <w:sz w:val="28"/>
          <w:szCs w:val="28"/>
          <w:lang w:val="hu-HU"/>
        </w:rPr>
        <w:t xml:space="preserve">EN 14749 </w:t>
      </w:r>
      <w:r w:rsidR="008E6654" w:rsidRPr="008E6654">
        <w:rPr>
          <w:rFonts w:ascii="Times New Roman" w:hAnsi="Times New Roman"/>
          <w:sz w:val="28"/>
          <w:szCs w:val="28"/>
          <w:lang w:val="hu-HU"/>
        </w:rPr>
        <w:t>–</w:t>
      </w:r>
      <w:r w:rsidRPr="008E6654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8E6654" w:rsidRPr="008E6654">
        <w:rPr>
          <w:rFonts w:ascii="Times New Roman" w:hAnsi="Times New Roman"/>
          <w:sz w:val="28"/>
          <w:szCs w:val="28"/>
          <w:lang w:val="hu-HU"/>
        </w:rPr>
        <w:t>Tároló egységek</w:t>
      </w:r>
      <w:r w:rsidR="00F732A0">
        <w:rPr>
          <w:rFonts w:ascii="Times New Roman" w:hAnsi="Times New Roman"/>
          <w:sz w:val="28"/>
          <w:szCs w:val="28"/>
          <w:lang w:val="hu-HU"/>
        </w:rPr>
        <w:t>re és munka</w:t>
      </w:r>
      <w:r w:rsidR="008E6654" w:rsidRPr="008E6654">
        <w:rPr>
          <w:rFonts w:ascii="Times New Roman" w:hAnsi="Times New Roman"/>
          <w:sz w:val="28"/>
          <w:szCs w:val="28"/>
          <w:lang w:val="hu-HU"/>
        </w:rPr>
        <w:t>felületek</w:t>
      </w:r>
      <w:r w:rsidR="00F732A0">
        <w:rPr>
          <w:rFonts w:ascii="Times New Roman" w:hAnsi="Times New Roman"/>
          <w:sz w:val="28"/>
          <w:szCs w:val="28"/>
          <w:lang w:val="hu-HU"/>
        </w:rPr>
        <w:t xml:space="preserve">re vonatkozó biztonsági előírások és tesztelési módszerek, </w:t>
      </w:r>
      <w:r w:rsidR="008E6654" w:rsidRPr="008E6654">
        <w:rPr>
          <w:rFonts w:ascii="Times New Roman" w:hAnsi="Times New Roman"/>
          <w:sz w:val="28"/>
          <w:szCs w:val="28"/>
          <w:lang w:val="hu-HU"/>
        </w:rPr>
        <w:t>528/2012</w:t>
      </w:r>
      <w:r w:rsidR="00F732A0">
        <w:rPr>
          <w:rFonts w:ascii="Times New Roman" w:hAnsi="Times New Roman"/>
          <w:sz w:val="28"/>
          <w:szCs w:val="28"/>
          <w:lang w:val="hu-HU"/>
        </w:rPr>
        <w:t xml:space="preserve">/EU – Biocid termékek, </w:t>
      </w:r>
      <w:r w:rsidR="008E6654" w:rsidRPr="008E6654">
        <w:rPr>
          <w:rFonts w:ascii="Times New Roman" w:hAnsi="Times New Roman"/>
          <w:sz w:val="28"/>
          <w:szCs w:val="28"/>
          <w:lang w:val="hu-HU"/>
        </w:rPr>
        <w:t>995/2010</w:t>
      </w:r>
      <w:r w:rsidR="00F732A0">
        <w:rPr>
          <w:rFonts w:ascii="Times New Roman" w:hAnsi="Times New Roman"/>
          <w:sz w:val="28"/>
          <w:szCs w:val="28"/>
          <w:lang w:val="hu-HU"/>
        </w:rPr>
        <w:t>/EU –</w:t>
      </w:r>
      <w:r w:rsidR="007234C4">
        <w:rPr>
          <w:rFonts w:ascii="Times New Roman" w:hAnsi="Times New Roman"/>
          <w:sz w:val="28"/>
          <w:szCs w:val="28"/>
          <w:lang w:val="hu-HU"/>
        </w:rPr>
        <w:t xml:space="preserve"> Fűrészáru szabályozás, </w:t>
      </w:r>
      <w:r w:rsidR="008E6654" w:rsidRPr="008E6654">
        <w:rPr>
          <w:rFonts w:ascii="Times New Roman" w:hAnsi="Times New Roman"/>
          <w:sz w:val="28"/>
          <w:szCs w:val="28"/>
          <w:lang w:val="hu-HU"/>
        </w:rPr>
        <w:t>607/2012</w:t>
      </w:r>
      <w:r w:rsidR="007234C4">
        <w:rPr>
          <w:rFonts w:ascii="Times New Roman" w:hAnsi="Times New Roman"/>
          <w:sz w:val="28"/>
          <w:szCs w:val="28"/>
          <w:lang w:val="hu-HU"/>
        </w:rPr>
        <w:t>/EU – Fűrészáru szabályozás.</w:t>
      </w:r>
    </w:p>
    <w:p w:rsidR="008E6654" w:rsidRPr="008E6654" w:rsidRDefault="008E6654">
      <w:pPr>
        <w:rPr>
          <w:rFonts w:ascii="Times New Roman" w:hAnsi="Times New Roman"/>
          <w:sz w:val="28"/>
          <w:szCs w:val="28"/>
          <w:lang w:val="hu-HU"/>
        </w:rPr>
      </w:pPr>
    </w:p>
    <w:p w:rsidR="008E6654" w:rsidRPr="008E6654" w:rsidRDefault="008E6654" w:rsidP="007234C4">
      <w:pPr>
        <w:ind w:firstLine="720"/>
        <w:jc w:val="both"/>
        <w:rPr>
          <w:rFonts w:ascii="Times New Roman" w:hAnsi="Times New Roman"/>
          <w:sz w:val="28"/>
          <w:szCs w:val="28"/>
          <w:lang w:val="hu-HU"/>
        </w:rPr>
      </w:pPr>
      <w:r w:rsidRPr="008E6654">
        <w:rPr>
          <w:rFonts w:ascii="Times New Roman" w:hAnsi="Times New Roman"/>
          <w:sz w:val="28"/>
          <w:szCs w:val="28"/>
          <w:lang w:val="hu-HU"/>
        </w:rPr>
        <w:t>A gyártó a fent említett szabályozásokon kívül saját, belső irányelvekkel is rendelkezik, melyek biztosítják a termékek minőségét és biztonságosságát.</w:t>
      </w:r>
    </w:p>
    <w:p w:rsidR="008E6654" w:rsidRPr="008E6654" w:rsidRDefault="008E6654" w:rsidP="007234C4">
      <w:pPr>
        <w:ind w:firstLine="720"/>
        <w:jc w:val="both"/>
        <w:rPr>
          <w:rFonts w:ascii="Times New Roman" w:hAnsi="Times New Roman"/>
          <w:sz w:val="28"/>
          <w:szCs w:val="28"/>
          <w:lang w:val="hu-HU"/>
        </w:rPr>
      </w:pPr>
      <w:r w:rsidRPr="008E6654">
        <w:rPr>
          <w:rFonts w:ascii="Times New Roman" w:hAnsi="Times New Roman"/>
          <w:sz w:val="28"/>
          <w:szCs w:val="28"/>
          <w:lang w:val="hu-HU"/>
        </w:rPr>
        <w:t>Az e</w:t>
      </w:r>
      <w:r w:rsidR="007234C4">
        <w:rPr>
          <w:rFonts w:ascii="Times New Roman" w:hAnsi="Times New Roman"/>
          <w:sz w:val="28"/>
          <w:szCs w:val="28"/>
          <w:lang w:val="hu-HU"/>
        </w:rPr>
        <w:t>zen</w:t>
      </w:r>
      <w:r w:rsidRPr="008E6654">
        <w:rPr>
          <w:rFonts w:ascii="Times New Roman" w:hAnsi="Times New Roman"/>
          <w:sz w:val="28"/>
          <w:szCs w:val="28"/>
          <w:lang w:val="hu-HU"/>
        </w:rPr>
        <w:t xml:space="preserve"> nyilatkozatban foglalt adatok megtalálhatóak </w:t>
      </w:r>
      <w:r w:rsidR="007234C4">
        <w:rPr>
          <w:rFonts w:ascii="Times New Roman" w:hAnsi="Times New Roman"/>
          <w:sz w:val="28"/>
          <w:szCs w:val="28"/>
          <w:lang w:val="hu-HU"/>
        </w:rPr>
        <w:t xml:space="preserve">még </w:t>
      </w:r>
      <w:r w:rsidRPr="008E6654">
        <w:rPr>
          <w:rFonts w:ascii="Times New Roman" w:hAnsi="Times New Roman"/>
          <w:sz w:val="28"/>
          <w:szCs w:val="28"/>
          <w:lang w:val="hu-HU"/>
        </w:rPr>
        <w:t>az általános eladási szerződésekben is.</w:t>
      </w:r>
    </w:p>
    <w:p w:rsidR="00F732A0" w:rsidRDefault="00F732A0">
      <w:pPr>
        <w:rPr>
          <w:rFonts w:ascii="Times New Roman" w:hAnsi="Times New Roman"/>
          <w:sz w:val="28"/>
          <w:szCs w:val="28"/>
          <w:lang w:val="hu-HU"/>
        </w:rPr>
      </w:pPr>
    </w:p>
    <w:p w:rsidR="007234C4" w:rsidRDefault="007234C4">
      <w:pPr>
        <w:rPr>
          <w:rFonts w:ascii="Times New Roman" w:hAnsi="Times New Roman"/>
          <w:sz w:val="28"/>
          <w:szCs w:val="28"/>
          <w:lang w:val="hu-HU"/>
        </w:rPr>
      </w:pPr>
    </w:p>
    <w:p w:rsidR="007234C4" w:rsidRDefault="007234C4">
      <w:pPr>
        <w:rPr>
          <w:rFonts w:ascii="Times New Roman" w:hAnsi="Times New Roman"/>
          <w:sz w:val="28"/>
          <w:szCs w:val="28"/>
          <w:lang w:val="hu-HU"/>
        </w:rPr>
      </w:pPr>
    </w:p>
    <w:p w:rsidR="008E6654" w:rsidRPr="008E6654" w:rsidRDefault="008E6654" w:rsidP="007234C4">
      <w:pPr>
        <w:jc w:val="center"/>
        <w:rPr>
          <w:rFonts w:ascii="Times New Roman" w:hAnsi="Times New Roman"/>
          <w:sz w:val="28"/>
          <w:szCs w:val="28"/>
          <w:lang w:val="hu-HU"/>
        </w:rPr>
      </w:pPr>
      <w:r w:rsidRPr="008E6654">
        <w:rPr>
          <w:rFonts w:ascii="Times New Roman" w:hAnsi="Times New Roman"/>
          <w:sz w:val="28"/>
          <w:szCs w:val="28"/>
          <w:lang w:val="hu-HU"/>
        </w:rPr>
        <w:t>S.C.</w:t>
      </w:r>
      <w:bookmarkStart w:id="0" w:name="_GoBack"/>
      <w:bookmarkEnd w:id="0"/>
      <w:r w:rsidRPr="008E6654">
        <w:rPr>
          <w:rFonts w:ascii="Times New Roman" w:hAnsi="Times New Roman"/>
          <w:sz w:val="28"/>
          <w:szCs w:val="28"/>
          <w:lang w:val="hu-HU"/>
        </w:rPr>
        <w:t xml:space="preserve"> SAVINI DUE S.R.L.</w:t>
      </w:r>
    </w:p>
    <w:p w:rsidR="008E6654" w:rsidRPr="008E6654" w:rsidRDefault="008E6654">
      <w:pPr>
        <w:rPr>
          <w:rFonts w:ascii="Times New Roman" w:hAnsi="Times New Roman"/>
          <w:sz w:val="28"/>
          <w:szCs w:val="28"/>
          <w:lang w:val="hu-HU"/>
        </w:rPr>
      </w:pPr>
    </w:p>
    <w:p w:rsidR="008E6654" w:rsidRPr="008E6654" w:rsidRDefault="008E6654">
      <w:pPr>
        <w:rPr>
          <w:rFonts w:ascii="Times New Roman" w:hAnsi="Times New Roman"/>
          <w:sz w:val="28"/>
          <w:szCs w:val="28"/>
          <w:lang w:val="hu-HU"/>
        </w:rPr>
      </w:pPr>
      <w:r w:rsidRPr="008E6654">
        <w:rPr>
          <w:rFonts w:ascii="Times New Roman" w:hAnsi="Times New Roman"/>
          <w:sz w:val="28"/>
          <w:szCs w:val="28"/>
          <w:lang w:val="hu-HU"/>
        </w:rPr>
        <w:t xml:space="preserve"> </w:t>
      </w:r>
    </w:p>
    <w:sectPr w:rsidR="008E6654" w:rsidRPr="008E6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E7"/>
    <w:rsid w:val="007234C4"/>
    <w:rsid w:val="007B2AE7"/>
    <w:rsid w:val="008E6654"/>
    <w:rsid w:val="00F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40CE"/>
  <w15:chartTrackingRefBased/>
  <w15:docId w15:val="{F7662D7F-C4C8-4A68-9FCA-FA34E084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2018-01-22T13:16:00Z</dcterms:created>
  <dcterms:modified xsi:type="dcterms:W3CDTF">2018-01-22T13:55:00Z</dcterms:modified>
</cp:coreProperties>
</file>